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85" w:rsidRPr="00657A85" w:rsidRDefault="00657A85" w:rsidP="00657A85">
      <w:pPr>
        <w:pStyle w:val="1"/>
        <w:jc w:val="center"/>
        <w:rPr>
          <w:color w:val="4F6228" w:themeColor="accent3" w:themeShade="80"/>
          <w:sz w:val="56"/>
        </w:rPr>
      </w:pPr>
      <w:r w:rsidRPr="00657A85">
        <w:rPr>
          <w:color w:val="4F6228" w:themeColor="accent3" w:themeShade="80"/>
          <w:sz w:val="32"/>
          <w:szCs w:val="24"/>
        </w:rPr>
        <w:t xml:space="preserve">﻿ </w:t>
      </w:r>
      <w:r w:rsidRPr="00657A85">
        <w:rPr>
          <w:color w:val="4F6228" w:themeColor="accent3" w:themeShade="80"/>
          <w:sz w:val="56"/>
        </w:rPr>
        <w:t xml:space="preserve">Советы родителям </w:t>
      </w:r>
    </w:p>
    <w:p w:rsidR="00657A85" w:rsidRPr="00657A85" w:rsidRDefault="00657A85" w:rsidP="00657A85">
      <w:pPr>
        <w:pStyle w:val="1"/>
        <w:jc w:val="center"/>
        <w:rPr>
          <w:color w:val="943634" w:themeColor="accent2" w:themeShade="BF"/>
          <w:sz w:val="56"/>
        </w:rPr>
      </w:pPr>
      <w:r>
        <w:rPr>
          <w:noProof/>
          <w:color w:val="943634" w:themeColor="accent2" w:themeShade="BF"/>
          <w:sz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614045</wp:posOffset>
            </wp:positionV>
            <wp:extent cx="2571750" cy="2057400"/>
            <wp:effectExtent l="209550" t="171450" r="438150" b="381000"/>
            <wp:wrapSquare wrapText="bothSides"/>
            <wp:docPr id="5" name="Рисунок 4" descr="C:\Users\Комп 1\Desktop\ПОПОВА\Картинки\новые картин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 1\Desktop\ПОПОВА\Картинки\новые картинки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5740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57A85">
        <w:rPr>
          <w:color w:val="943634" w:themeColor="accent2" w:themeShade="BF"/>
          <w:sz w:val="56"/>
        </w:rPr>
        <w:t>Делать или не делать?</w:t>
      </w:r>
    </w:p>
    <w:p w:rsidR="00657A85" w:rsidRPr="00657A85" w:rsidRDefault="00657A85" w:rsidP="00657A85">
      <w:pPr>
        <w:pStyle w:val="2"/>
        <w:rPr>
          <w:color w:val="5F497A" w:themeColor="accent4" w:themeShade="BF"/>
        </w:rPr>
      </w:pPr>
      <w:r w:rsidRPr="00657A85">
        <w:rPr>
          <w:color w:val="5F497A" w:themeColor="accent4" w:themeShade="BF"/>
        </w:rPr>
        <w:t>Советы родителям</w:t>
      </w:r>
    </w:p>
    <w:p w:rsidR="00657A85" w:rsidRPr="00657A85" w:rsidRDefault="00657A85" w:rsidP="00657A85">
      <w:pPr>
        <w:pStyle w:val="3"/>
        <w:rPr>
          <w:color w:val="632423" w:themeColor="accent2" w:themeShade="80"/>
          <w:sz w:val="36"/>
        </w:rPr>
      </w:pPr>
      <w:r w:rsidRPr="00657A85">
        <w:rPr>
          <w:color w:val="632423" w:themeColor="accent2" w:themeShade="80"/>
          <w:sz w:val="36"/>
        </w:rPr>
        <w:t>Делайте!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Радуйтесь Вашему малышу.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Занимаясь уборкой или приготовлением обеда, напевайте что-нибудь.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Когда малыш может Вас слышать, разговаривайте вслух сами с собой.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Если Вы увидели, что ребенок что-то делает, начните «параллельный разговор» (комментируйте его действия).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Разговаривайте с ребенком заботливым, успокаивающим, ободряющим тоном.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Когда ребенок с Вами разговаривает, слушайте его сочувственно и внимательно.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Установите четкие и жесткие требования к ребенку.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Говорите с малышом короткими фразами.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В разговоре с ребенком называйте как можно больше предметов.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Ваши объяснения должны быть простыми и понятными.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Говорите медленно.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Будьте терпеливы.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Сначала спрашивайте «что»; «почему» спросите, когда малыш подрастет.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Каждый день читайте ребенку.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Поощряйте в ребенке стремление задавать вопросы.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Не скупитесь на награду: похвалу или поцелуй.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Поощряйте любопытство и воображение Вашего малыша.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Поощряйте игры с другими детьми.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Старайтесь, чтобы малыш вместе с Вами готовил обед, гуляйте с ним, играйте, лепите «куличики» из песка, пусть он поможет Вам пересаживать цветы, вешать полки.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Приобретите пластинки или кассеты с записями любимых песенок, стихов и сказок ребенка: пусть он слушает их снова и снова.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Помогите ребенку выучить его имя и фамилию.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Если ребенок начал что-то коллекционировать — кораблики, машинки, крышки от бутылок — или у него появилось хобби, займитесь этим вместе с ним; вообще старайтесь проявлять интерес к тому, что ему нравится делать.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Посещайте специальные группы для родителей с детьми в детских музеях, учебных центрах, библиотеках, находящихся по соседству школах.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Регулярно водите ребенка в библиотеку.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261620</wp:posOffset>
            </wp:positionV>
            <wp:extent cx="2473325" cy="1857375"/>
            <wp:effectExtent l="190500" t="171450" r="403225" b="352425"/>
            <wp:wrapSquare wrapText="bothSides"/>
            <wp:docPr id="4" name="Рисунок 3" descr="C:\Users\Комп 1\Desktop\ПОПОВА\Картинки\новые картинки\kindergarten_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 1\Desktop\ПОПОВА\Картинки\новые картинки\kindergarten_scree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57375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57A85">
        <w:rPr>
          <w:rFonts w:ascii="Times New Roman" w:hAnsi="Times New Roman" w:cs="Times New Roman"/>
        </w:rPr>
        <w:t xml:space="preserve">Будьте примером для малыша: пусть он видит, какое удовольствие Вы получаете от чтения газет, журналов, книг.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Не теряйте чувства юмора.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Играйте с ребенком в разные игры. </w:t>
      </w:r>
    </w:p>
    <w:p w:rsidR="00657A85" w:rsidRPr="00657A85" w:rsidRDefault="00657A85" w:rsidP="00657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7A85">
        <w:rPr>
          <w:rFonts w:ascii="Times New Roman" w:hAnsi="Times New Roman" w:cs="Times New Roman"/>
        </w:rPr>
        <w:t xml:space="preserve">Проблемы отцов и детей не существует там, где родители и дети дружат и чем-то занимаются вместе. </w:t>
      </w:r>
    </w:p>
    <w:p w:rsidR="00657A85" w:rsidRDefault="00657A85" w:rsidP="00657A85">
      <w:pPr>
        <w:pStyle w:val="3"/>
      </w:pPr>
      <w:r w:rsidRPr="00657A85">
        <w:rPr>
          <w:rFonts w:ascii="Times New Roman" w:hAnsi="Times New Roman" w:cs="Times New Roman"/>
        </w:rPr>
        <w:br/>
      </w:r>
    </w:p>
    <w:p w:rsidR="00657A85" w:rsidRDefault="00657A85" w:rsidP="00657A85">
      <w:pPr>
        <w:pStyle w:val="3"/>
      </w:pPr>
    </w:p>
    <w:p w:rsidR="00657A85" w:rsidRPr="00657A85" w:rsidRDefault="00657A85" w:rsidP="00657A85">
      <w:pPr>
        <w:pStyle w:val="3"/>
        <w:rPr>
          <w:color w:val="632423" w:themeColor="accent2" w:themeShade="80"/>
          <w:sz w:val="40"/>
        </w:rPr>
      </w:pPr>
      <w:r w:rsidRPr="00657A85">
        <w:rPr>
          <w:color w:val="632423" w:themeColor="accent2" w:themeShade="80"/>
          <w:sz w:val="40"/>
        </w:rPr>
        <w:lastRenderedPageBreak/>
        <w:t>Не делайте!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перебивайте ребенка, не говорите, что Вы все поняли, не отворачивайтесь, пока малыш не закончил рассказывать, — другими словами, не дайте ему заподозрить, что Вас мало интересует то, о чем он говорит.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задавайте слишком много вопросов.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принуждайте ребенка делать то, к чему он не готов.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заставляйте ребенка делать что-нибудь, если он вертится, устал, расстроен; займитесь чем-то другим.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комнату,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следует постоянно поправлять ребенка, то и дело повторяя: "Не так! Переделай это".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говорите: "Нет, она не красная". Лучше сказать просто: "Она синяя".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надо критиковать ребенка даже с глазу на глаз, тем более не следует этого делать в присутствии других людей.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надо устанавливать для ребенка множество правил: он перестанет обращать на Вас внимание.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перестарайтесь, доставляя ребенку слишком мною стимулов или впечатлений: игрушек, поездок и т. д.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ожидайте от ребенка дошкольного возраста понимания: </w:t>
      </w:r>
    </w:p>
    <w:p w:rsidR="00657A85" w:rsidRPr="00657A85" w:rsidRDefault="00657A85" w:rsidP="00657A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всех логических связей; </w:t>
      </w:r>
    </w:p>
    <w:p w:rsidR="00657A85" w:rsidRPr="00657A85" w:rsidRDefault="00657A85" w:rsidP="00657A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всех Ваших чувств («Мама устала»); </w:t>
      </w:r>
    </w:p>
    <w:p w:rsidR="00657A85" w:rsidRPr="00657A85" w:rsidRDefault="00657A85" w:rsidP="00657A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абстрактных рассуждений и объяснений.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657A85">
        <w:rPr>
          <w:rFonts w:ascii="Times New Roman" w:hAnsi="Times New Roman" w:cs="Times New Roman"/>
          <w:sz w:val="28"/>
        </w:rPr>
        <w:t xml:space="preserve">Не проявляйте повышенного беспокойства по поводу каждой перемены в ребенке: небольшого продвижении вперед или, наоборот, некоторого регресса. </w:t>
      </w:r>
    </w:p>
    <w:p w:rsidR="00657A85" w:rsidRPr="00657A85" w:rsidRDefault="00657A85" w:rsidP="00657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779145</wp:posOffset>
            </wp:positionV>
            <wp:extent cx="4448175" cy="3152775"/>
            <wp:effectExtent l="209550" t="171450" r="409575" b="352425"/>
            <wp:wrapSquare wrapText="bothSides"/>
            <wp:docPr id="6" name="Рисунок 5" descr="C:\Users\Комп 1\Desktop\ПОПОВА\Картинки\новые картинки\1239631607_donald-zolan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 1\Desktop\ПОПОВА\Картинки\новые картинки\1239631607_donald-zolan-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52775"/>
                    </a:xfrm>
                    <a:prstGeom prst="rect">
                      <a:avLst/>
                    </a:prstGeom>
                    <a:ln w="28575"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57A85">
        <w:rPr>
          <w:rFonts w:ascii="Times New Roman" w:hAnsi="Times New Roman" w:cs="Times New Roman"/>
          <w:sz w:val="28"/>
        </w:rPr>
        <w:t xml:space="preserve">Не сравнивайте </w:t>
      </w:r>
      <w:proofErr w:type="gramStart"/>
      <w:r w:rsidRPr="00657A85">
        <w:rPr>
          <w:rFonts w:ascii="Times New Roman" w:hAnsi="Times New Roman" w:cs="Times New Roman"/>
          <w:sz w:val="28"/>
        </w:rPr>
        <w:t>малыша</w:t>
      </w:r>
      <w:proofErr w:type="gramEnd"/>
      <w:r w:rsidRPr="00657A85">
        <w:rPr>
          <w:rFonts w:ascii="Times New Roman" w:hAnsi="Times New Roman" w:cs="Times New Roman"/>
          <w:sz w:val="28"/>
        </w:rPr>
        <w:t xml:space="preserve"> ни с </w:t>
      </w:r>
      <w:proofErr w:type="gramStart"/>
      <w:r w:rsidRPr="00657A85">
        <w:rPr>
          <w:rFonts w:ascii="Times New Roman" w:hAnsi="Times New Roman" w:cs="Times New Roman"/>
          <w:sz w:val="28"/>
        </w:rPr>
        <w:t>какими</w:t>
      </w:r>
      <w:proofErr w:type="gramEnd"/>
      <w:r w:rsidRPr="00657A85">
        <w:rPr>
          <w:rFonts w:ascii="Times New Roman" w:hAnsi="Times New Roman" w:cs="Times New Roman"/>
          <w:sz w:val="28"/>
        </w:rPr>
        <w:t xml:space="preserve"> другими детьми: ни с его братом или сестрой, ни с соседскими ребятами, ни с его приятелями или родственниками. </w:t>
      </w:r>
    </w:p>
    <w:p w:rsidR="00657A85" w:rsidRDefault="00657A85" w:rsidP="00657A85">
      <w:pPr>
        <w:pStyle w:val="center"/>
      </w:pPr>
    </w:p>
    <w:p w:rsidR="00D95343" w:rsidRDefault="00D95343"/>
    <w:sectPr w:rsidR="00D95343" w:rsidSect="00657A85">
      <w:pgSz w:w="11906" w:h="16838"/>
      <w:pgMar w:top="284" w:right="424" w:bottom="1134" w:left="709" w:header="708" w:footer="708" w:gutter="0"/>
      <w:pgBorders>
        <w:top w:val="thickThinMediumGap" w:sz="24" w:space="1" w:color="943634" w:themeColor="accent2" w:themeShade="BF"/>
        <w:left w:val="thickThinMediumGap" w:sz="24" w:space="4" w:color="943634" w:themeColor="accent2" w:themeShade="BF"/>
        <w:bottom w:val="thinThickMediumGap" w:sz="24" w:space="1" w:color="943634" w:themeColor="accent2" w:themeShade="BF"/>
        <w:right w:val="thinThickMediumGap" w:sz="24" w:space="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9DD"/>
    <w:multiLevelType w:val="multilevel"/>
    <w:tmpl w:val="375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86DBB"/>
    <w:multiLevelType w:val="multilevel"/>
    <w:tmpl w:val="CA18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A85"/>
    <w:rsid w:val="001C0E7D"/>
    <w:rsid w:val="00657A85"/>
    <w:rsid w:val="00D9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A8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A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A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A8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57A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7A8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enter">
    <w:name w:val="center"/>
    <w:basedOn w:val="a"/>
    <w:rsid w:val="00657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2</cp:revision>
  <dcterms:created xsi:type="dcterms:W3CDTF">2010-11-12T14:34:00Z</dcterms:created>
  <dcterms:modified xsi:type="dcterms:W3CDTF">2010-11-12T14:48:00Z</dcterms:modified>
</cp:coreProperties>
</file>